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1F6F0D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04.06.2018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1F6F0D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A35" w:rsidRDefault="00E54A3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«Научно-исследовательский институт экспертизы промышленной безопасности» ИНН 6671064451</w:t>
      </w:r>
    </w:p>
    <w:p w:rsidR="004E6162" w:rsidRDefault="00E54A3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ибСтройЭнерго</w:t>
      </w:r>
      <w:proofErr w:type="spellEnd"/>
      <w:r>
        <w:rPr>
          <w:rFonts w:ascii="Times New Roman" w:hAnsi="Times New Roman"/>
          <w:sz w:val="24"/>
          <w:szCs w:val="24"/>
        </w:rPr>
        <w:t>» ИНН 8603216886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F0D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D111A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54A35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3</cp:revision>
  <cp:lastPrinted>2015-03-03T14:07:00Z</cp:lastPrinted>
  <dcterms:created xsi:type="dcterms:W3CDTF">2018-06-04T12:41:00Z</dcterms:created>
  <dcterms:modified xsi:type="dcterms:W3CDTF">2018-06-04T14:05:00Z</dcterms:modified>
</cp:coreProperties>
</file>